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TEMATICKÝ PLÁN                                                               vyučovací předmět:  VÝTVARNÁ VÝCHOVA                                                      třída :  1__________   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  <w:u w:val="single"/>
        </w:rPr>
      </w:pP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školní rok </w:t>
      </w:r>
      <w:r w:rsidDel="00000000" w:rsidR="00000000" w:rsidRPr="00000000">
        <w:rPr>
          <w:u w:val="single"/>
          <w:rtl w:val="0"/>
        </w:rPr>
        <w:t xml:space="preserve">                    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                                                           vyučující:                  Mgr. _____________________                                                                    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65.0" w:type="dxa"/>
        <w:jc w:val="left"/>
        <w:tblInd w:w="-269.0" w:type="dxa"/>
        <w:tblLayout w:type="fixed"/>
        <w:tblLook w:val="0000"/>
      </w:tblPr>
      <w:tblGrid>
        <w:gridCol w:w="2820"/>
        <w:gridCol w:w="5250"/>
        <w:gridCol w:w="3540"/>
        <w:gridCol w:w="3255"/>
        <w:tblGridChange w:id="0">
          <w:tblGrid>
            <w:gridCol w:w="2820"/>
            <w:gridCol w:w="5250"/>
            <w:gridCol w:w="3540"/>
            <w:gridCol w:w="32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konkretizovaný  výstup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konkretizované učivo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zaměření na rozvíjení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klíčových kompetencí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Zařazená 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průřezová témata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Arial Black" w:cs="Arial Black" w:eastAsia="Arial Black" w:hAnsi="Arial Blac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8"/>
                <w:szCs w:val="28"/>
                <w:rtl w:val="0"/>
              </w:rPr>
              <w:t xml:space="preserve">ZÁŘÍ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Rozpozná linie, tvary, objemy, barvy, objekty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Poznává základní výtvarné materiály, dokáže je použít a pojmenovat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Používá barvu a dokáže využít jejích vlastností (hustota, odstín)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vnímá události různými smysly a vizuálně je vyjadřuje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Prvky vizuálně-obrazného vyjádření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proměny v ploše (linie, rytmus)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světlostní a barevná kvalita, její kombinace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Hygiena, příprava na VV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organizace vyučovací hodiny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hygienické návyky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Kresba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hra s linií, souvislá čára, vybarvování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různé druhy linií a jejich výrazové možnosti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Malba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příprava barvy, míchání barev, voda a barva, zapouštění barev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rozvíjení dětské představivosti a fantazie ve výtvarném vyjádření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Reflexe a vztahy zrakového vnímání k vnímání ostatními</w:t>
            </w:r>
            <w:r w:rsidDel="00000000" w:rsidR="00000000" w:rsidRPr="00000000">
              <w:rPr>
                <w:color w:val="38761d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38761d"/>
                <w:rtl w:val="0"/>
              </w:rPr>
              <w:t xml:space="preserve">smysly</w:t>
            </w:r>
            <w:r w:rsidDel="00000000" w:rsidR="00000000" w:rsidRPr="00000000">
              <w:rPr>
                <w:color w:val="38761d"/>
                <w:rtl w:val="0"/>
              </w:rPr>
              <w:t xml:space="preserve"> - vizuálně obrazná vyjádření podnětů hmatových, sluchových, pohybových, čichových, chuťových a vyjádření vizuálních podnětů prostředky vnímatelnými ostatními smysly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Kombinované techniky (koláž, otiskování)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kombinace přírodních materiálů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KSP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upraví si pracovní místo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 dobu práce udržuje pracovní pořádek, postará se o úklid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KKU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žák se s pomocí učitele učí pracovat různými technikami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KK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obohacuje si slovní zásobu o odborné termíny z výtvarné oblasti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MEDV  -práce v realizačním týmu (komunikace a spolupráce v týmu)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 - rozvoj schopností poznávání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poznávání lidí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řešení problémů a rozhodovací dovednosti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mezilidské vztahy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komunikace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seberegulace a sebeorganizace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kreativita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kooperace a kompetice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hodnoty, postoje, praktická etika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MKV - etnický původ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lidské vztahy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multikulturalita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VDO - principy demokracie jako formy vlády a způsobu rozhodování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Arial Black" w:cs="Arial Black" w:eastAsia="Arial Black" w:hAnsi="Arial Blac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8"/>
                <w:szCs w:val="28"/>
                <w:rtl w:val="0"/>
              </w:rPr>
              <w:t xml:space="preserve">ŘÍJEN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- v tvorbě projevuje vlastní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zkušenosti a znalosti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zjišťuje vlastnosti plastických materiálů při modelování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rozvíjí cit pro prostor a rytmus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- objevuje možnosti hry s linií, s barvou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Vizuálně-obrazné vyjádření v prostoru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Uspořádání objektů do celků, využití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Reflexe a vztahy zrakového vnímání a vyjadřování hmatem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Modelování, vytváření objemu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poznávání základních vlastností plastických materiálů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vyjádření se na základě vlastních představ a fantazie</w:t>
            </w:r>
          </w:p>
          <w:p w:rsidR="00000000" w:rsidDel="00000000" w:rsidP="00000000" w:rsidRDefault="00000000" w:rsidRPr="00000000" w14:paraId="0000004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Prostorová tvorba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rozvíjení citu pro prostor, poznávání základních prostorových )tvarů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TH Pavučiny Odyssea 1h</w:t>
            </w:r>
          </w:p>
          <w:p w:rsidR="00000000" w:rsidDel="00000000" w:rsidP="00000000" w:rsidRDefault="00000000" w:rsidRPr="00000000" w14:paraId="0000004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Kresba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hra s linií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zhušťování a zřeďování čar</w:t>
            </w:r>
          </w:p>
          <w:p w:rsidR="00000000" w:rsidDel="00000000" w:rsidP="00000000" w:rsidRDefault="00000000" w:rsidRPr="00000000" w14:paraId="0000004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Malba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barvy husté, řídké, tmavé, světlé, barvy podzimu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KŘP - žáci využívají získaná poznání při vlastní tvorbě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KP - pod vedením učitele dodržuje bezpečnostní pravidla při práci, pracuje tak, aby chránil zdraví své i svých spolužáků</w:t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KK - rozlišuje, zda mluví se svým vrstevníkem nebo s dospělým, sleduje chování posluchačů a reaguje na ně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Arial Black" w:cs="Arial Black" w:eastAsia="Arial Black" w:hAnsi="Arial Blac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8"/>
                <w:szCs w:val="28"/>
                <w:rtl w:val="0"/>
              </w:rPr>
              <w:t xml:space="preserve">LISTOPAD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ŽÁK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rozlišuje pojmy kresba a malba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rozvíjí poznání vlastností barev při práci s nimi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vnímá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události různými smysly a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vizuálně </w:t>
            </w:r>
            <w:r w:rsidDel="00000000" w:rsidR="00000000" w:rsidRPr="00000000">
              <w:rPr>
                <w:rtl w:val="0"/>
              </w:rPr>
              <w:t xml:space="preserve">je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vyj</w:t>
            </w: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dř</w:t>
            </w:r>
            <w:r w:rsidDel="00000000" w:rsidR="00000000" w:rsidRPr="00000000">
              <w:rPr>
                <w:rtl w:val="0"/>
              </w:rPr>
              <w:t xml:space="preserve">uje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uplatňuje získané zkušenosti s barvou ve vlastní tvorbě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Reflexe a vztahy zrakového vnímání ve spojení s ostatními smysly (pozorování přírody)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vizuálně-obrazné vyjádření – umělecká výtvarná tvorba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Kombinované techniky (koláž)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pozorování přírodních útvarů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rozlišování a hodnocení tvarů, barvy a struktury</w:t>
            </w:r>
          </w:p>
          <w:p w:rsidR="00000000" w:rsidDel="00000000" w:rsidP="00000000" w:rsidRDefault="00000000" w:rsidRPr="00000000" w14:paraId="0000006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Kresba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míchání barev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barvy základní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barevný kontrast</w:t>
            </w:r>
          </w:p>
          <w:p w:rsidR="00000000" w:rsidDel="00000000" w:rsidP="00000000" w:rsidRDefault="00000000" w:rsidRPr="00000000" w14:paraId="0000006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Výtvarné osvojování věci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vizuálně obrazná vyjádření</w:t>
            </w:r>
          </w:p>
          <w:p w:rsidR="00000000" w:rsidDel="00000000" w:rsidP="00000000" w:rsidRDefault="00000000" w:rsidRPr="00000000" w14:paraId="0000006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Malba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vodové barvy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tvary, objemy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KŘP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samostatně kombinuje vizuálně obrazné elementy k dosažení obrazných vyjádření</w:t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KSP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plní jednoduché úkoly, dotahuje je do konce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KKÚ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 případě potřeby se nebojí vyhledat pomoc, radu a podporu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KK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různými způsoby vyjádří své názory, pocity a myšlenky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Arial Black" w:cs="Arial Black" w:eastAsia="Arial Black" w:hAnsi="Arial Blac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8"/>
                <w:szCs w:val="28"/>
                <w:rtl w:val="0"/>
              </w:rPr>
              <w:t xml:space="preserve">PROSINEC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rozvíjí cit pro prostor a rytmus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rozvíjí vlastní smysl a schopnost pozorování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rozlišuje barvy, struktury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vyjadřuje vlastní prožitek pomocí barev</w:t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Prvky vizuálně-obrazného vyjádření na základě zkušeností a vlastních emocí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Smyslové účinky vizuálně-obrazných vyjádření (umělecká tvorba)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Malba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temperové barvy, vyjádření emocí, citů, nálad a osobní zkušenosti</w:t>
            </w:r>
          </w:p>
          <w:p w:rsidR="00000000" w:rsidDel="00000000" w:rsidP="00000000" w:rsidRDefault="00000000" w:rsidRPr="00000000" w14:paraId="0000008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Kresba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uspořádání objektů do celků</w:t>
            </w:r>
          </w:p>
          <w:p w:rsidR="00000000" w:rsidDel="00000000" w:rsidP="00000000" w:rsidRDefault="00000000" w:rsidRPr="00000000" w14:paraId="0000008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Dekorativní práce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rozvíjení smyslu pro výtvarný rytmus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rytmické řazení různých prvků (i přírodních)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Návštěva výstavy s vánoční tématikou – muzeum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Seznámení s různými druhy výtvarného umění (sochařství, grafika, malířství)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KSP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při potížích vyhledá pomoc, v případě potřeby nabízí svou pomoc, postará se o hotové dílo</w:t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KKÚ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nevysmívá se ostatním za jejich způsob tvorby</w:t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KK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mluví nahlas a zřetelně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navštěvuje kulturní události obce</w:t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Arial Black" w:cs="Arial Black" w:eastAsia="Arial Black" w:hAnsi="Arial Blac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8"/>
                <w:szCs w:val="28"/>
                <w:rtl w:val="0"/>
              </w:rPr>
              <w:t xml:space="preserve">LEDEN</w:t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interpretuje dle svých schopností obrazná vyjádření, porovnává odlišné interpretace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volí vhodné prostředky k obraznému vyjádření skutečnosti (koláž)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Smyslové účinky vizuálně-obrazného vyjádření (ilustrace)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Uspořádání objektů do celku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Vizuálně-obrazné vyjádření s dynamickými prvky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Tématická práce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uspořádání objektů a celků, uspořádání na základě jejich výraznosti</w:t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Koláž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kombinované techniky</w:t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Kresba postavy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vyjádření dynamické i statické</w:t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Ilustrace k pohádce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funkce ilustrací</w:t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Práce dekorativní a prostorové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kompozice plochy s použitím libovolných prvků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KŘP</w:t>
            </w:r>
          </w:p>
          <w:p w:rsidR="00000000" w:rsidDel="00000000" w:rsidP="00000000" w:rsidRDefault="00000000" w:rsidRPr="00000000" w14:paraId="000000A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žák tvořivě přistupuje k řešení výtvarných úkolů</w:t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KP</w:t>
            </w:r>
          </w:p>
          <w:p w:rsidR="00000000" w:rsidDel="00000000" w:rsidP="00000000" w:rsidRDefault="00000000" w:rsidRPr="00000000" w14:paraId="000000B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 vlastní činnost si vybere z nabídky materiály a nástroje, které odpovídají pracovnímu úkolu, zvolí si vhodné pracovní místo, pracuje podle osvědčeného postupu a úsporně</w:t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KK</w:t>
            </w:r>
          </w:p>
          <w:p w:rsidR="00000000" w:rsidDel="00000000" w:rsidP="00000000" w:rsidRDefault="00000000" w:rsidRPr="00000000" w14:paraId="000000B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popisuje, co se mu nelíbí na výsledku práce druhé osoby, nikoliv na osobě samotné</w:t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</w:t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žák se nevyjadřuje pohrdlivě nebo s předsudky o skupinách lidí nebo jejich příslušnících, o jejich práci a kulturním dědictví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Arial Black" w:cs="Arial Black" w:eastAsia="Arial Black" w:hAnsi="Arial Blac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8"/>
                <w:szCs w:val="28"/>
                <w:rtl w:val="0"/>
              </w:rPr>
              <w:t xml:space="preserve">ÚNOR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prostorovým zpracováním hmoty vyjadřuje vnímání skutečnosti</w:t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využívá vlastnosti barev (hustotu, odstín)</w:t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rozvíjí cit pro rytmus a linii</w:t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osvojuje si základy bezpečnosti při práci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Reflexe a vztahy zrakového vnímání ke vnímání ostatními smysly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Modelování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pevnost a tažnost plastických materiálů, jejich výrazové možnosti</w:t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Výtvarné osvojování věcí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Kresba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hra s linií</w:t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Malba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využití plochy, kombinování barev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KP</w:t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 vlastní činnost si vybere z nabídky materiály a nástroje, které odpovídají pracovnímu úkolu</w:t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zvolí si vhodné pracovní místo, pracuje podle osvědčeného postupu</w:t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KK</w:t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mluví nahlas a zřetelně</w:t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Arial Black" w:cs="Arial Black" w:eastAsia="Arial Black" w:hAnsi="Arial Blac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8"/>
                <w:szCs w:val="28"/>
                <w:rtl w:val="0"/>
              </w:rPr>
              <w:t xml:space="preserve">BŘEZEN</w:t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užívá různých druhů štětců</w:t>
            </w:r>
          </w:p>
          <w:p w:rsidR="00000000" w:rsidDel="00000000" w:rsidP="00000000" w:rsidRDefault="00000000" w:rsidRPr="00000000" w14:paraId="000000C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umí míchat barvu</w:t>
            </w:r>
          </w:p>
          <w:p w:rsidR="00000000" w:rsidDel="00000000" w:rsidP="00000000" w:rsidRDefault="00000000" w:rsidRPr="00000000" w14:paraId="000000D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využívá vlastnosti použitého materiálu při kresbě</w:t>
            </w:r>
          </w:p>
          <w:p w:rsidR="00000000" w:rsidDel="00000000" w:rsidP="00000000" w:rsidRDefault="00000000" w:rsidRPr="00000000" w14:paraId="000000D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volí vhodné prvky ke zdobení předmětů</w:t>
            </w:r>
          </w:p>
          <w:p w:rsidR="00000000" w:rsidDel="00000000" w:rsidP="00000000" w:rsidRDefault="00000000" w:rsidRPr="00000000" w14:paraId="000000D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chápe pojem tradice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Výtvarné vyjádření skutečnosti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Malba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práce s temperou</w:t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Kresba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využití měkkých materiálů</w:t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Dekorativní práce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Kresba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zdobení velikonočních vajec, rytmické řazení prvků</w:t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Výtvarné umění a životní prostředí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návštěva výstavy s velikonoční tématikou</w:t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KU</w:t>
            </w:r>
          </w:p>
          <w:p w:rsidR="00000000" w:rsidDel="00000000" w:rsidP="00000000" w:rsidRDefault="00000000" w:rsidRPr="00000000" w14:paraId="000000D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nevysmívá se ostatním za jejich způsob tvorby</w:t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KK</w:t>
            </w:r>
          </w:p>
          <w:p w:rsidR="00000000" w:rsidDel="00000000" w:rsidP="00000000" w:rsidRDefault="00000000" w:rsidRPr="00000000" w14:paraId="000000E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popisuje co se mu nelíbí na výsledku práce druhé osoby, nikoliv na osobě samotné</w:t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Arial Black" w:cs="Arial Black" w:eastAsia="Arial Black" w:hAnsi="Arial Blac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8"/>
                <w:szCs w:val="28"/>
                <w:rtl w:val="0"/>
              </w:rPr>
              <w:t xml:space="preserve">DUBEN</w:t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zvládá základní činnosti při práci s papírem (stříhání, překládání)</w:t>
            </w:r>
          </w:p>
          <w:p w:rsidR="00000000" w:rsidDel="00000000" w:rsidP="00000000" w:rsidRDefault="00000000" w:rsidRPr="00000000" w14:paraId="000000E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využívá přírodnin k vytváření objektů</w:t>
            </w:r>
          </w:p>
          <w:p w:rsidR="00000000" w:rsidDel="00000000" w:rsidP="00000000" w:rsidRDefault="00000000" w:rsidRPr="00000000" w14:paraId="000000E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udržuje hygienu, zvládá a jednoduše organizuje práci</w:t>
            </w:r>
          </w:p>
          <w:p w:rsidR="00000000" w:rsidDel="00000000" w:rsidP="00000000" w:rsidRDefault="00000000" w:rsidRPr="00000000" w14:paraId="000000E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rozumí pojmům ilustrace-ilustrátor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Uspořádání objektů do celků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Prostorová koláž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tématická práce – Statek</w:t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Výtvarné osvojování skutečnosti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Malba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otiskování štětce, krátké tahy štětcem</w:t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Výtvarné umění a životní prostředí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aktivní práce s ilustrací</w:t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KSP</w:t>
            </w:r>
          </w:p>
          <w:p w:rsidR="00000000" w:rsidDel="00000000" w:rsidP="00000000" w:rsidRDefault="00000000" w:rsidRPr="00000000" w14:paraId="000000F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spolupodílí se na vytvoření pravidel spolupráce, dodržuje je, upozorní na jejich porušení</w:t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KK</w:t>
            </w:r>
          </w:p>
          <w:p w:rsidR="00000000" w:rsidDel="00000000" w:rsidP="00000000" w:rsidRDefault="00000000" w:rsidRPr="00000000" w14:paraId="000000F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používá správné termíny a výstižné výrazy, které souvisejí se zadaným úkolem</w:t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Arial Black" w:cs="Arial Black" w:eastAsia="Arial Black" w:hAnsi="Arial Blac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8"/>
                <w:szCs w:val="28"/>
                <w:rtl w:val="0"/>
              </w:rPr>
              <w:t xml:space="preserve">KVĚTEN</w:t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F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míchá barvy a využívá různé způsoby práce se štětcem</w:t>
            </w:r>
          </w:p>
          <w:p w:rsidR="00000000" w:rsidDel="00000000" w:rsidP="00000000" w:rsidRDefault="00000000" w:rsidRPr="00000000" w14:paraId="000000F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odhadne proporce zobrazovaného objektu</w:t>
            </w:r>
          </w:p>
          <w:p w:rsidR="00000000" w:rsidDel="00000000" w:rsidP="00000000" w:rsidRDefault="00000000" w:rsidRPr="00000000" w14:paraId="000000F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rozumí pojmům hračka, loutka, školní potřeba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Výtvarné vyjádření skutečnosti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Malba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rozvoj představivosti a fantazie ve výtvarném vyjádření (jarní příroda)</w:t>
            </w:r>
          </w:p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TH Malování přírodninami Odyssea 1h</w:t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Kresba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zvířecí figura (proporce těla)</w:t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Výtvarné umění a životní prostředí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Prostorová tvorba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hračky</w:t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objekty v písku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KŘP</w:t>
            </w:r>
          </w:p>
          <w:p w:rsidR="00000000" w:rsidDel="00000000" w:rsidP="00000000" w:rsidRDefault="00000000" w:rsidRPr="00000000" w14:paraId="0000010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přemýšlí o různorodosti interpretací téhož vizuálně-obrazného vyjádření a zaujímá k nim svůj postoj</w:t>
            </w:r>
          </w:p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KU</w:t>
            </w:r>
          </w:p>
          <w:p w:rsidR="00000000" w:rsidDel="00000000" w:rsidP="00000000" w:rsidRDefault="00000000" w:rsidRPr="00000000" w14:paraId="0000010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ve spolupráci s učitelem navrhuje svůj způsob tvorby, diskutuje s učitelem i se spolužáky o svých dovednostech</w:t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Arial Black" w:cs="Arial Black" w:eastAsia="Arial Black" w:hAnsi="Arial Blac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8"/>
                <w:szCs w:val="28"/>
                <w:rtl w:val="0"/>
              </w:rPr>
              <w:t xml:space="preserve">ČERVEN</w:t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11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projeví výtvarně své vlastní představy na vnímání textu</w:t>
            </w:r>
          </w:p>
          <w:p w:rsidR="00000000" w:rsidDel="00000000" w:rsidP="00000000" w:rsidRDefault="00000000" w:rsidRPr="00000000" w14:paraId="0000011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interpretuje svůj názor, jednoduše zhodnotí a porovná výtvarná díla</w:t>
            </w:r>
          </w:p>
          <w:p w:rsidR="00000000" w:rsidDel="00000000" w:rsidP="00000000" w:rsidRDefault="00000000" w:rsidRPr="00000000" w14:paraId="0000011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poznává vlastnosti materiálů, které využívá k tvorbě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Výtvarné umění a životní prostředí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Kresba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ilustrace textu</w:t>
            </w:r>
          </w:p>
          <w:p w:rsidR="00000000" w:rsidDel="00000000" w:rsidP="00000000" w:rsidRDefault="00000000" w:rsidRPr="00000000" w14:paraId="0000011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vyjádření emoce, pocitu</w:t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Umělecká výtvarná tvorba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fotografie, film, média</w:t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Dekorativní a prostorová práce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Práce s textilem a papírem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loutka</w:t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</w:t>
            </w:r>
          </w:p>
          <w:p w:rsidR="00000000" w:rsidDel="00000000" w:rsidP="00000000" w:rsidRDefault="00000000" w:rsidRPr="00000000" w14:paraId="0000011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uznává kulturní dědictví prostoru, kde žije, neničí památky, výzdobu</w:t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KP</w:t>
            </w:r>
          </w:p>
          <w:p w:rsidR="00000000" w:rsidDel="00000000" w:rsidP="00000000" w:rsidRDefault="00000000" w:rsidRPr="00000000" w14:paraId="0000012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požádá o pomoc spolužáka nebo učitele, pokud potřebuje</w:t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1905" w:w="16837" w:orient="landscape"/>
      <w:pgMar w:bottom="850" w:top="850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pPr>
      <w:widowControl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kern w:val="1"/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 w:val="1"/>
    </w:pPr>
    <w:rPr>
      <w:b w:val="1"/>
      <w:bCs w:val="1"/>
      <w:sz w:val="20"/>
      <w:szCs w:val="20"/>
    </w:rPr>
  </w:style>
  <w:style w:type="paragraph" w:styleId="Nadpis2">
    <w:name w:val="heading 2"/>
    <w:basedOn w:val="Normln"/>
    <w:next w:val="Normln"/>
    <w:pPr>
      <w:keepNext w:val="1"/>
      <w:outlineLvl w:val="1"/>
    </w:pPr>
    <w:rPr>
      <w:b w:val="1"/>
    </w:rPr>
  </w:style>
  <w:style w:type="paragraph" w:styleId="Nadpis3">
    <w:name w:val="heading 3"/>
    <w:basedOn w:val="Normln"/>
    <w:next w:val="Normln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"/>
    <w:next w:val="Normln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Odrky" w:customStyle="1">
    <w:name w:val="Odrážky"/>
    <w:rPr>
      <w:rFonts w:ascii="StarSymbol" w:cs="StarSymbol" w:eastAsia="StarSymbol" w:hAnsi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Nadpis" w:customStyle="1">
    <w:name w:val="Nadpis"/>
    <w:basedOn w:val="Normln"/>
    <w:next w:val="Zkladntext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Popisek" w:customStyle="1">
    <w:name w:val="Popisek"/>
    <w:basedOn w:val="Normln"/>
    <w:pPr>
      <w:suppressLineNumbers w:val="1"/>
      <w:spacing w:after="120" w:before="120"/>
    </w:pPr>
    <w:rPr>
      <w:i w:val="1"/>
      <w:iCs w:val="1"/>
    </w:rPr>
  </w:style>
  <w:style w:type="paragraph" w:styleId="Rejstk" w:customStyle="1">
    <w:name w:val="Rejstřík"/>
    <w:basedOn w:val="Normln"/>
    <w:pPr>
      <w:suppressLineNumbers w:val="1"/>
    </w:pPr>
  </w:style>
  <w:style w:type="paragraph" w:styleId="Obsahtabulky" w:customStyle="1">
    <w:name w:val="Obsah tabulky"/>
    <w:basedOn w:val="Normln"/>
    <w:pPr>
      <w:suppressLineNumbers w:val="1"/>
    </w:pPr>
  </w:style>
  <w:style w:type="paragraph" w:styleId="Nadpistabulky" w:customStyle="1">
    <w:name w:val="Nadpis tabulky"/>
    <w:basedOn w:val="Obsahtabulky"/>
    <w:pPr>
      <w:jc w:val="center"/>
    </w:pPr>
    <w:rPr>
      <w:b w:val="1"/>
      <w:bCs w:val="1"/>
    </w:rPr>
  </w:style>
  <w:style w:type="paragraph" w:styleId="Normlnweb">
    <w:name w:val="Normal (Web)"/>
    <w:basedOn w:val="Normln"/>
    <w:pPr>
      <w:widowControl w:val="1"/>
      <w:suppressAutoHyphens w:val="1"/>
      <w:overflowPunct w:val="0"/>
      <w:autoSpaceDE w:val="0"/>
      <w:autoSpaceDN w:val="0"/>
      <w:adjustRightInd w:val="0"/>
      <w:textAlignment w:val="baseline"/>
    </w:pPr>
    <w:rPr>
      <w:kern w:val="0"/>
      <w:szCs w:val="20"/>
    </w:rPr>
  </w:style>
  <w:style w:type="paragraph" w:styleId="NormVP" w:customStyle="1">
    <w:name w:val="Norm ŠVP"/>
    <w:basedOn w:val="Normln"/>
    <w:rPr>
      <w:sz w:val="20"/>
    </w:rPr>
  </w:style>
  <w:style w:type="paragraph" w:styleId="Zkladntext2">
    <w:name w:val="Body Text 2"/>
    <w:basedOn w:val="Normln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paragraph" w:styleId="NormlnsWWW" w:customStyle="1">
    <w:name w:val="Normální (sí? WWW)"/>
    <w:basedOn w:val="Normln"/>
    <w:pPr>
      <w:suppressAutoHyphens w:val="1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NormVPChar" w:customStyle="1">
    <w:name w:val="Norm ŠVP Char"/>
    <w:rPr>
      <w:w w:val="100"/>
      <w:kern w:val="1"/>
      <w:position w:val="-1"/>
      <w:szCs w:val="24"/>
      <w:effect w:val="none"/>
      <w:vertAlign w:val="baseline"/>
      <w:cs w:val="0"/>
      <w:em w:val="none"/>
      <w:lang w:bidi="ar-SA" w:val="cs-CZ"/>
    </w:rPr>
  </w:style>
  <w:style w:type="paragraph" w:styleId="Podtitul">
    <w:name w:val="Subtitle"/>
    <w:basedOn w:val="Normln"/>
    <w:next w:val="Normln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rMXm9RR2M/e3yWWQicXJc6wlGQ==">CgMxLjAyCGguZ2pkZ3hzOAByITFzdUliNDV3ZXpqdWJvUDRwTEVoeWZBeENCSVhodXhZSw==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2024-08-29T10:58:00Z</dcterms:created>
  <dc:creator>PC</dc:creator>
</cp:coreProperties>
</file>